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02" w:rsidRDefault="0076741F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lang w:val="es-ES_tradnl" w:eastAsia="es-AR"/>
        </w:rPr>
      </w:pPr>
      <w:r>
        <w:rPr>
          <w:rFonts w:eastAsia="Times New Roman" w:cs="Segoe UI"/>
          <w:color w:val="212121"/>
          <w:lang w:val="es-ES_tradnl" w:eastAsia="es-AR"/>
        </w:rPr>
        <w:t xml:space="preserve">Presentación DRAF </w:t>
      </w:r>
    </w:p>
    <w:p w:rsidR="00927FA3" w:rsidRPr="00604860" w:rsidRDefault="00B74D66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n-US" w:eastAsia="es-AR"/>
        </w:rPr>
      </w:pPr>
      <w:proofErr w:type="spellStart"/>
      <w:r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Cuale</w:t>
      </w:r>
      <w:proofErr w:type="spellEnd"/>
      <w:r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 </w:t>
      </w:r>
      <w:proofErr w:type="spellStart"/>
      <w:r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t</w:t>
      </w:r>
      <w:r w:rsidR="0000741F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onale</w:t>
      </w:r>
      <w:proofErr w:type="spellEnd"/>
      <w:proofErr w:type="gramStart"/>
      <w:r w:rsidR="0000741F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,</w:t>
      </w:r>
      <w:r w:rsidR="007D67E8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 </w:t>
      </w:r>
      <w:r w:rsidR="00604860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 </w:t>
      </w:r>
      <w:proofErr w:type="spellStart"/>
      <w:r w:rsidR="00604860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yol</w:t>
      </w:r>
      <w:proofErr w:type="spellEnd"/>
      <w:proofErr w:type="gramEnd"/>
      <w:r w:rsidR="00604860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 </w:t>
      </w:r>
      <w:proofErr w:type="spellStart"/>
      <w:r w:rsidR="00604860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tlapalolistle</w:t>
      </w:r>
      <w:proofErr w:type="spellEnd"/>
      <w:r w:rsidR="00604860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 </w:t>
      </w:r>
      <w:r w:rsidR="0037140A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; </w:t>
      </w:r>
      <w:proofErr w:type="spellStart"/>
      <w:r w:rsidR="007D67E8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neki</w:t>
      </w:r>
      <w:proofErr w:type="spellEnd"/>
      <w:r w:rsidR="007D67E8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 in </w:t>
      </w:r>
      <w:proofErr w:type="spellStart"/>
      <w:r w:rsidR="007D67E8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tlaltekpaktle</w:t>
      </w:r>
      <w:proofErr w:type="spellEnd"/>
      <w:r w:rsidR="00AF54EB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 tech </w:t>
      </w:r>
      <w:proofErr w:type="spellStart"/>
      <w:r w:rsidR="00AF54EB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maca</w:t>
      </w:r>
      <w:proofErr w:type="spellEnd"/>
      <w:r w:rsidR="00AF54EB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 se </w:t>
      </w:r>
      <w:proofErr w:type="spellStart"/>
      <w:r w:rsidR="00AF54EB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tlane</w:t>
      </w:r>
      <w:r w:rsidR="0037140A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c</w:t>
      </w:r>
      <w:r w:rsidR="00031D0B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hicole</w:t>
      </w:r>
      <w:proofErr w:type="spellEnd"/>
      <w:r w:rsidR="00031D0B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 </w:t>
      </w:r>
      <w:proofErr w:type="spellStart"/>
      <w:r w:rsidR="00031D0B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>tlamochiua</w:t>
      </w:r>
      <w:proofErr w:type="spellEnd"/>
      <w:r w:rsidR="00AF54EB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 </w:t>
      </w:r>
      <w:r w:rsidR="0037140A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 </w:t>
      </w:r>
      <w:r w:rsidR="0000741F" w:rsidRPr="00604860">
        <w:rPr>
          <w:rFonts w:eastAsia="Times New Roman" w:cs="Segoe UI"/>
          <w:color w:val="212121"/>
          <w:sz w:val="32"/>
          <w:szCs w:val="32"/>
          <w:lang w:val="en-US" w:eastAsia="es-AR"/>
        </w:rPr>
        <w:t xml:space="preserve"> </w:t>
      </w:r>
    </w:p>
    <w:p w:rsidR="0076741F" w:rsidRPr="00604860" w:rsidRDefault="0076741F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lang w:val="en-US" w:eastAsia="es-AR"/>
        </w:rPr>
      </w:pPr>
    </w:p>
    <w:p w:rsidR="0000741F" w:rsidRPr="00AF54EB" w:rsidRDefault="0004083D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Buenos días,</w:t>
      </w:r>
      <w:r w:rsidR="00604860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les saludo </w:t>
      </w:r>
      <w:proofErr w:type="gramStart"/>
      <w:r w:rsidR="00604860">
        <w:rPr>
          <w:rFonts w:eastAsia="Times New Roman" w:cs="Segoe UI"/>
          <w:color w:val="212121"/>
          <w:sz w:val="32"/>
          <w:szCs w:val="32"/>
          <w:lang w:val="es-ES_tradnl" w:eastAsia="es-AR"/>
        </w:rPr>
        <w:t>fraternalmente</w:t>
      </w:r>
      <w:r w:rsidR="00927FA3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604860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927FA3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;</w:t>
      </w:r>
      <w:proofErr w:type="gramEnd"/>
      <w:r w:rsidR="00927FA3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 deseo 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que el universo</w:t>
      </w:r>
      <w:r w:rsidR="00927FA3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nos brinde una reunión </w:t>
      </w:r>
      <w:r w:rsidR="0000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productiva</w:t>
      </w:r>
      <w:r w:rsidR="00604860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.</w:t>
      </w:r>
    </w:p>
    <w:p w:rsidR="00927FA3" w:rsidRPr="00AF54EB" w:rsidRDefault="0000741F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.</w:t>
      </w:r>
    </w:p>
    <w:p w:rsidR="0076741F" w:rsidRPr="00AF54EB" w:rsidRDefault="00927FA3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A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gradezco al Fondo por los derechos de las personas con discapacidad y a la Alianza internacional de la discapacidad la oportunidad que me brinda</w:t>
      </w:r>
      <w:r w:rsidR="00865D8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n para 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hacer escuchar </w:t>
      </w:r>
      <w:r w:rsidR="00892A73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la voz de las 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niñas </w:t>
      </w:r>
      <w:r w:rsidR="00892A73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y mujeres 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indígenas con discapacidad</w:t>
      </w:r>
    </w:p>
    <w:p w:rsidR="0076741F" w:rsidRPr="00AF54EB" w:rsidRDefault="0076741F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</w:p>
    <w:p w:rsidR="0076741F" w:rsidRPr="00AF54EB" w:rsidRDefault="00D74D62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E</w:t>
      </w:r>
      <w:r w:rsidR="002A057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l término “empoderamiento de la mujer”  se ha ocupado constantemente en var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ios documentos </w:t>
      </w:r>
      <w:r w:rsidR="002A057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nacionales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e </w:t>
      </w:r>
      <w:proofErr w:type="gramStart"/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internacionales </w:t>
      </w:r>
      <w:r w:rsidR="002A057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;</w:t>
      </w:r>
      <w:proofErr w:type="gramEnd"/>
      <w:r w:rsidR="002A057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e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l concepto de empoderamiento </w:t>
      </w:r>
      <w:r w:rsidR="00865D8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me agrada porque 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es muy útil</w:t>
      </w:r>
      <w:r w:rsidR="002A057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al hablar de las mujeres y niñas indígenas con discapacidad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;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porque enfatiza la concepción de las mujeres como agentes activas y no beneficiarias pasivas de las estrategias de desarrollo diseñadas por otros. </w:t>
      </w:r>
    </w:p>
    <w:p w:rsidR="0076741F" w:rsidRPr="00AF54EB" w:rsidRDefault="0076741F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</w:p>
    <w:p w:rsidR="0076741F" w:rsidRPr="00AF54EB" w:rsidRDefault="00865D8D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Actualmente e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l empoderamiento </w:t>
      </w:r>
      <w:r w:rsidR="000D193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no 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sólo es posible si es impulsado por las propias mujeres</w:t>
      </w:r>
      <w:r w:rsidR="00E0494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y niñas indígenas con discapacidad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,</w:t>
      </w:r>
      <w:r w:rsidR="00E0494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requiere de la colaboración importante de 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or</w:t>
      </w:r>
      <w:r w:rsidR="00E0494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ganizaciones ,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actores externos como agencias de desarrollo u organismos de gobierno </w:t>
      </w:r>
      <w:r w:rsidR="00E0494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que puedan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facilitar</w:t>
      </w:r>
      <w:r w:rsidR="002A057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recursos </w:t>
      </w:r>
      <w:r w:rsidR="00E3225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financieros, materiales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de información, </w:t>
      </w:r>
      <w:r w:rsidR="00E3225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apoyo h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umano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, alianzas, </w:t>
      </w:r>
      <w:r w:rsidR="0000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y 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oportunidades de partic</w:t>
      </w:r>
      <w:r w:rsidR="00604860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ipación en espacios de poder </w:t>
      </w:r>
      <w:r w:rsidR="0076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. </w:t>
      </w:r>
    </w:p>
    <w:p w:rsidR="002A057E" w:rsidRPr="00AF54EB" w:rsidRDefault="002A057E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</w:p>
    <w:p w:rsidR="002A057E" w:rsidRPr="00AF54EB" w:rsidRDefault="00E04946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Un ejemplo </w:t>
      </w:r>
      <w:r w:rsidR="00865D8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de cómo </w:t>
      </w:r>
      <w:r w:rsidR="005C061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la</w:t>
      </w:r>
      <w:r w:rsidR="00865D8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colaboración 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de organizaciones </w:t>
      </w:r>
      <w:r w:rsidR="00B8733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fortalece el empoderamiento para </w:t>
      </w:r>
      <w:r w:rsidR="00865D8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el cumplimento de los  derechos humanos </w:t>
      </w:r>
      <w:r w:rsidR="00B8733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; </w:t>
      </w:r>
      <w:r w:rsidR="00865D8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es </w:t>
      </w:r>
      <w:r w:rsidR="005C061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el F</w:t>
      </w:r>
      <w:r w:rsidR="002A057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ondo por los derechos de las personas con discapacidad</w:t>
      </w:r>
      <w:r w:rsidR="0000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E3225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(DRF) </w:t>
      </w:r>
      <w:r w:rsidR="0000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por sus siglas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E3225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en ingles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;</w:t>
      </w:r>
      <w:r w:rsidR="00E3225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865D8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que en 2008</w:t>
      </w:r>
      <w:r w:rsidR="00D74D6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inicio una ronda de financiamientos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en </w:t>
      </w:r>
      <w:r w:rsidR="00E922A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México 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, </w:t>
      </w:r>
      <w:r w:rsidR="0000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donde </w:t>
      </w:r>
      <w:r w:rsidR="00E922A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Fundación paso a paso 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siendo</w:t>
      </w:r>
      <w:r w:rsidR="00E922A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una organización de</w:t>
      </w:r>
      <w:r w:rsidR="0000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y para</w:t>
      </w:r>
      <w:r w:rsidR="00E922A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personas ind</w:t>
      </w:r>
      <w:r w:rsidR="0000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ígenas con discapacidad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,</w:t>
      </w:r>
      <w:r w:rsidR="0000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nos animamos a concursar </w:t>
      </w:r>
      <w:r w:rsidR="00E3225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,</w:t>
      </w:r>
      <w:r w:rsidR="0000741F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siendo est</w:t>
      </w:r>
      <w:r w:rsidR="00E3225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a la primera vez que aplicábamos para una subvención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que después dio fruto 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lastRenderedPageBreak/>
        <w:t>a dos proyectos nacionales mas</w:t>
      </w:r>
      <w:r w:rsidR="00E3225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, al cubrir </w:t>
      </w:r>
      <w:r w:rsidR="00E922A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el for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mulario nos enfrentamos a terminolo</w:t>
      </w:r>
      <w:r w:rsidR="005C061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gía que significaba para nosotras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cosas diferentes a las que se nos requería</w:t>
      </w:r>
      <w:r w:rsidR="005C061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n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, </w:t>
      </w:r>
      <w:r w:rsidR="005C061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tuvimos  la necesidad </w:t>
      </w:r>
      <w:r w:rsidR="00B8733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realizar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varios cruces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de información</w:t>
      </w:r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, en 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el DRF </w:t>
      </w:r>
      <w:r w:rsidR="00B8733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siempre nos apoyaron con capacitación que culmino en un adecuado empoderamiento que no solo fue base para fortalecer nuestras capacidades de liderazgo en nuestra comunidades </w:t>
      </w:r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>,</w:t>
      </w:r>
      <w:r w:rsidR="00B8733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sino que también logramos posicionar nuestra temáti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ca a nivel internacional en dos espacios </w:t>
      </w:r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como la </w:t>
      </w:r>
      <w:proofErr w:type="spellStart"/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>elaboracion</w:t>
      </w:r>
      <w:proofErr w:type="spellEnd"/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de un informe paralelo presentado al comité de la </w:t>
      </w:r>
      <w:proofErr w:type="spellStart"/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Convencion</w:t>
      </w:r>
      <w:proofErr w:type="spellEnd"/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sobre los derechos de las person</w:t>
      </w:r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as con discapacidad y nuestra </w:t>
      </w:r>
      <w:proofErr w:type="spellStart"/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>participacion</w:t>
      </w:r>
      <w:proofErr w:type="spellEnd"/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por primera vez de una delegación de </w:t>
      </w:r>
      <w:proofErr w:type="spellStart"/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>PIcD</w:t>
      </w:r>
      <w:proofErr w:type="spellEnd"/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en el</w:t>
      </w:r>
      <w:r w:rsidR="00B8733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foro permanente para las cuestiones indígenas , pero en el intermedio de esta gran alianza 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,</w:t>
      </w:r>
      <w:r w:rsidR="00B8733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el DRF adecuo varios de sus procesos internos para brindar</w:t>
      </w:r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nos 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igualdad de condiciones </w:t>
      </w:r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con respecto a otras organizaciones de </w:t>
      </w:r>
      <w:proofErr w:type="spellStart"/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>PcD</w:t>
      </w:r>
      <w:proofErr w:type="spellEnd"/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no </w:t>
      </w:r>
      <w:proofErr w:type="spellStart"/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>indigenas</w:t>
      </w:r>
      <w:proofErr w:type="spellEnd"/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, durante el desarrollo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de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l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os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pr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oyecto a</w:t>
      </w:r>
      <w:r w:rsidR="00B8733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mbos caminamos en 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una </w:t>
      </w:r>
      <w:r w:rsidR="00B8733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maravillosa 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oportunidad de ap</w:t>
      </w:r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>rendizaje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, mientras</w:t>
      </w:r>
      <w:r w:rsidR="00A97265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ellos nos empoderaban en 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estrategias de</w:t>
      </w:r>
      <w:r w:rsidR="001D573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incidencia política</w:t>
      </w:r>
      <w:r w:rsidR="00A97265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, en comprender la interpretación de la convención sobre los derechos de las personas con discapacidad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, nosotros les empoderam</w:t>
      </w:r>
      <w:r w:rsidR="001D573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os en 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¿ </w:t>
      </w:r>
      <w:proofErr w:type="spellStart"/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como</w:t>
      </w:r>
      <w:proofErr w:type="spellEnd"/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A97265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comprender </w:t>
      </w:r>
      <w:r w:rsidR="001D573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el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pluralismo jurídico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?</w:t>
      </w:r>
      <w:r w:rsidR="00A75C81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¿</w:t>
      </w:r>
      <w:proofErr w:type="spellStart"/>
      <w:proofErr w:type="gramStart"/>
      <w:r w:rsidR="00A97265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como</w:t>
      </w:r>
      <w:proofErr w:type="spellEnd"/>
      <w:proofErr w:type="gramEnd"/>
      <w:r w:rsidR="001D573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se dialéctizan y se cruzan dos sistemas jurídico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s?</w:t>
      </w:r>
      <w:r w:rsidR="001D573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;  difere</w:t>
      </w:r>
      <w:r w:rsidR="00A97265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ntes y autónomos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; </w:t>
      </w:r>
      <w:r w:rsidR="00A97265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pero que </w:t>
      </w:r>
      <w:r w:rsidR="001D573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coexistir en nuestro mismo campo social con la misma validez y legitimidad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, para </w:t>
      </w:r>
      <w:r w:rsidR="00A97265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hacer posible </w:t>
      </w:r>
      <w:r w:rsidR="001D573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ejercer nuestros derechos establecidos en los tratados internacionales</w:t>
      </w:r>
      <w:r w:rsidR="00C57ED6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;</w:t>
      </w:r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pero </w:t>
      </w:r>
      <w:r w:rsidR="001D573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respetando y reconocimiento la existencia de nuestro derecho indígena propio.</w:t>
      </w:r>
    </w:p>
    <w:p w:rsidR="001D573A" w:rsidRPr="00AF54EB" w:rsidRDefault="001D573A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</w:p>
    <w:p w:rsidR="003233A8" w:rsidRPr="00AF54EB" w:rsidRDefault="00B60F5D" w:rsidP="0076741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  <w:lang w:val="es-ES_tradnl"/>
        </w:rPr>
      </w:pP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Es muy emotivo para mi compartir nuestros inicios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;</w:t>
      </w:r>
      <w:r w:rsidR="00A97265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porque dar una mirada atrás me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deja ver lo mucho que hemos crecido</w:t>
      </w:r>
      <w:r w:rsidR="00301D64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; </w:t>
      </w:r>
      <w:r w:rsidR="00301D64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¡¡¡</w:t>
      </w:r>
      <w:r w:rsidR="00301D64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aun 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nos </w:t>
      </w:r>
      <w:r w:rsidR="00301D64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falta mucho 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!!!</w:t>
      </w:r>
      <w:r w:rsidR="00A97265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;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nuestros diálogos </w:t>
      </w:r>
      <w:r w:rsidRPr="00AF54EB">
        <w:rPr>
          <w:rFonts w:eastAsia="Times New Roman" w:cs="Times New Roman"/>
          <w:sz w:val="32"/>
          <w:szCs w:val="32"/>
          <w:lang w:val="es-ES_tradnl"/>
        </w:rPr>
        <w:t xml:space="preserve">como </w:t>
      </w:r>
      <w:r w:rsidR="002A2AFC" w:rsidRPr="00AF54EB">
        <w:rPr>
          <w:rFonts w:eastAsia="Times New Roman" w:cs="Times New Roman"/>
          <w:sz w:val="32"/>
          <w:szCs w:val="32"/>
          <w:lang w:val="es-ES_tradnl"/>
        </w:rPr>
        <w:t>mujeres</w:t>
      </w:r>
      <w:r w:rsidRPr="00AF54EB">
        <w:rPr>
          <w:rFonts w:eastAsia="Times New Roman" w:cs="Times New Roman"/>
          <w:sz w:val="32"/>
          <w:szCs w:val="32"/>
          <w:lang w:val="es-ES_tradnl"/>
        </w:rPr>
        <w:t xml:space="preserve"> indígenas con dis</w:t>
      </w:r>
      <w:r w:rsidR="00E94B99" w:rsidRPr="00AF54EB">
        <w:rPr>
          <w:rFonts w:eastAsia="Times New Roman" w:cs="Times New Roman"/>
          <w:sz w:val="32"/>
          <w:szCs w:val="32"/>
          <w:lang w:val="es-ES_tradnl"/>
        </w:rPr>
        <w:t>capacidad</w:t>
      </w:r>
      <w:r w:rsidR="00627A3D" w:rsidRPr="00AF54EB">
        <w:rPr>
          <w:rFonts w:eastAsia="Times New Roman" w:cs="Times New Roman"/>
          <w:sz w:val="32"/>
          <w:szCs w:val="32"/>
          <w:lang w:val="es-ES_tradnl"/>
        </w:rPr>
        <w:t xml:space="preserve"> </w:t>
      </w:r>
      <w:r w:rsidR="003233A8" w:rsidRPr="00AF54EB">
        <w:rPr>
          <w:rFonts w:eastAsia="Times New Roman" w:cs="Times New Roman"/>
          <w:sz w:val="32"/>
          <w:szCs w:val="32"/>
          <w:lang w:val="es-ES_tradnl"/>
        </w:rPr>
        <w:t xml:space="preserve">hoy </w:t>
      </w:r>
      <w:r w:rsidR="00627A3D" w:rsidRPr="00AF54EB">
        <w:rPr>
          <w:rFonts w:eastAsia="Times New Roman" w:cs="Times New Roman"/>
          <w:sz w:val="32"/>
          <w:szCs w:val="32"/>
          <w:lang w:val="es-ES_tradnl"/>
        </w:rPr>
        <w:t xml:space="preserve">son otros </w:t>
      </w:r>
      <w:r w:rsidR="00A97265" w:rsidRPr="00AF54EB">
        <w:rPr>
          <w:rFonts w:eastAsia="Times New Roman" w:cs="Times New Roman"/>
          <w:sz w:val="32"/>
          <w:szCs w:val="32"/>
          <w:lang w:val="es-ES_tradnl"/>
        </w:rPr>
        <w:t xml:space="preserve">; antes </w:t>
      </w:r>
      <w:r w:rsidR="003233A8" w:rsidRPr="00AF54EB">
        <w:rPr>
          <w:rFonts w:eastAsia="Times New Roman" w:cs="Times New Roman"/>
          <w:sz w:val="32"/>
          <w:szCs w:val="32"/>
          <w:lang w:val="es-ES_tradnl"/>
        </w:rPr>
        <w:t xml:space="preserve">nos </w:t>
      </w:r>
      <w:proofErr w:type="spellStart"/>
      <w:r w:rsidR="003233A8" w:rsidRPr="00AF54EB">
        <w:rPr>
          <w:rFonts w:eastAsia="Times New Roman" w:cs="Times New Roman"/>
          <w:sz w:val="32"/>
          <w:szCs w:val="32"/>
          <w:lang w:val="es-ES_tradnl"/>
        </w:rPr>
        <w:t>mirabamos</w:t>
      </w:r>
      <w:proofErr w:type="spellEnd"/>
      <w:r w:rsidR="003233A8" w:rsidRPr="00AF54EB">
        <w:rPr>
          <w:rFonts w:eastAsia="Times New Roman" w:cs="Times New Roman"/>
          <w:sz w:val="32"/>
          <w:szCs w:val="32"/>
          <w:lang w:val="es-ES_tradnl"/>
        </w:rPr>
        <w:t xml:space="preserve"> </w:t>
      </w:r>
      <w:r w:rsidR="00A97265" w:rsidRPr="00AF54EB">
        <w:rPr>
          <w:rFonts w:eastAsia="Times New Roman" w:cs="Times New Roman"/>
          <w:sz w:val="32"/>
          <w:szCs w:val="32"/>
          <w:lang w:val="es-ES_tradnl"/>
        </w:rPr>
        <w:t>demasiado tímidas</w:t>
      </w:r>
      <w:r w:rsidR="00E455F7">
        <w:rPr>
          <w:rFonts w:eastAsia="Times New Roman" w:cs="Times New Roman"/>
          <w:sz w:val="32"/>
          <w:szCs w:val="32"/>
          <w:lang w:val="es-ES_tradnl"/>
        </w:rPr>
        <w:t xml:space="preserve"> y siempre manifestábamos el grado de vulnerabilidad al que nos enfrentábamos</w:t>
      </w:r>
      <w:r w:rsidR="003233A8" w:rsidRPr="00AF54EB">
        <w:rPr>
          <w:rFonts w:eastAsia="Times New Roman" w:cs="Times New Roman"/>
          <w:sz w:val="32"/>
          <w:szCs w:val="32"/>
          <w:lang w:val="es-ES_tradnl"/>
        </w:rPr>
        <w:t>,</w:t>
      </w:r>
      <w:r w:rsidR="00E455F7">
        <w:rPr>
          <w:rFonts w:eastAsia="Times New Roman" w:cs="Times New Roman"/>
          <w:sz w:val="32"/>
          <w:szCs w:val="32"/>
          <w:lang w:val="es-ES_tradnl"/>
        </w:rPr>
        <w:t xml:space="preserve"> ¡¡¡teníamos temor!!!</w:t>
      </w:r>
      <w:r w:rsidR="00A97265" w:rsidRPr="00AF54EB">
        <w:rPr>
          <w:rFonts w:eastAsia="Times New Roman" w:cs="Times New Roman"/>
          <w:sz w:val="32"/>
          <w:szCs w:val="32"/>
          <w:lang w:val="es-ES_tradnl"/>
        </w:rPr>
        <w:t xml:space="preserve"> </w:t>
      </w:r>
      <w:r w:rsidR="00A97265" w:rsidRPr="00AF54EB">
        <w:rPr>
          <w:rFonts w:eastAsia="Times New Roman" w:cs="Times New Roman"/>
          <w:sz w:val="32"/>
          <w:szCs w:val="32"/>
          <w:lang w:val="es-ES_tradnl"/>
        </w:rPr>
        <w:lastRenderedPageBreak/>
        <w:t>de no lograr acertar el paso</w:t>
      </w:r>
      <w:r w:rsidR="00627A3D" w:rsidRPr="00AF54EB">
        <w:rPr>
          <w:rFonts w:eastAsia="Times New Roman" w:cs="Times New Roman"/>
          <w:sz w:val="32"/>
          <w:szCs w:val="32"/>
          <w:lang w:val="es-ES_tradnl"/>
        </w:rPr>
        <w:t xml:space="preserve"> </w:t>
      </w:r>
      <w:r w:rsidR="003233A8" w:rsidRPr="00AF54EB">
        <w:rPr>
          <w:rFonts w:eastAsia="Times New Roman" w:cs="Times New Roman"/>
          <w:sz w:val="32"/>
          <w:szCs w:val="32"/>
          <w:lang w:val="es-ES_tradnl"/>
        </w:rPr>
        <w:t>, n</w:t>
      </w:r>
      <w:r w:rsidR="00A24414">
        <w:rPr>
          <w:rFonts w:eastAsia="Times New Roman" w:cs="Times New Roman"/>
          <w:sz w:val="32"/>
          <w:szCs w:val="32"/>
          <w:lang w:val="es-ES_tradnl"/>
        </w:rPr>
        <w:t>uestras demandas</w:t>
      </w:r>
      <w:r w:rsidR="003233A8" w:rsidRPr="00AF54EB">
        <w:rPr>
          <w:rFonts w:eastAsia="Times New Roman" w:cs="Times New Roman"/>
          <w:sz w:val="32"/>
          <w:szCs w:val="32"/>
          <w:lang w:val="es-ES_tradnl"/>
        </w:rPr>
        <w:t xml:space="preserve"> no contaban con hoja de ruta </w:t>
      </w:r>
      <w:r w:rsidR="00A97265" w:rsidRPr="00AF54EB">
        <w:rPr>
          <w:rFonts w:eastAsia="Times New Roman" w:cs="Times New Roman"/>
          <w:sz w:val="32"/>
          <w:szCs w:val="32"/>
          <w:lang w:val="es-ES_tradnl"/>
        </w:rPr>
        <w:t xml:space="preserve">, </w:t>
      </w:r>
      <w:r w:rsidR="00627A3D" w:rsidRPr="00AF54EB">
        <w:rPr>
          <w:rFonts w:eastAsia="Times New Roman" w:cs="Times New Roman"/>
          <w:sz w:val="32"/>
          <w:szCs w:val="32"/>
          <w:lang w:val="es-ES_tradnl"/>
        </w:rPr>
        <w:t xml:space="preserve">ahora tenemos </w:t>
      </w:r>
      <w:r w:rsidR="00A97265" w:rsidRPr="00AF54EB">
        <w:rPr>
          <w:rFonts w:eastAsia="Times New Roman" w:cs="Times New Roman"/>
          <w:sz w:val="32"/>
          <w:szCs w:val="32"/>
          <w:lang w:val="es-ES_tradnl"/>
        </w:rPr>
        <w:t>experta</w:t>
      </w:r>
      <w:r w:rsidR="00627A3D" w:rsidRPr="00AF54EB">
        <w:rPr>
          <w:rFonts w:eastAsia="Times New Roman" w:cs="Times New Roman"/>
          <w:sz w:val="32"/>
          <w:szCs w:val="32"/>
          <w:lang w:val="es-ES_tradnl"/>
        </w:rPr>
        <w:t>s</w:t>
      </w:r>
      <w:r w:rsidR="00A97265" w:rsidRPr="00AF54EB">
        <w:rPr>
          <w:rFonts w:eastAsia="Times New Roman" w:cs="Times New Roman"/>
          <w:sz w:val="32"/>
          <w:szCs w:val="32"/>
          <w:lang w:val="es-ES_tradnl"/>
        </w:rPr>
        <w:t xml:space="preserve"> en </w:t>
      </w:r>
      <w:r w:rsidR="00627A3D" w:rsidRPr="00AF54EB">
        <w:rPr>
          <w:rFonts w:eastAsia="Times New Roman" w:cs="Times New Roman"/>
          <w:sz w:val="32"/>
          <w:szCs w:val="32"/>
          <w:lang w:val="es-ES_tradnl"/>
        </w:rPr>
        <w:t>diversas</w:t>
      </w:r>
      <w:r w:rsidR="00A97265" w:rsidRPr="00AF54EB">
        <w:rPr>
          <w:rFonts w:eastAsia="Times New Roman" w:cs="Times New Roman"/>
          <w:sz w:val="32"/>
          <w:szCs w:val="32"/>
          <w:lang w:val="es-ES_tradnl"/>
        </w:rPr>
        <w:t xml:space="preserve"> </w:t>
      </w:r>
      <w:r w:rsidR="00627A3D" w:rsidRPr="00AF54EB">
        <w:rPr>
          <w:rFonts w:eastAsia="Times New Roman" w:cs="Times New Roman"/>
          <w:sz w:val="32"/>
          <w:szCs w:val="32"/>
          <w:lang w:val="es-ES_tradnl"/>
        </w:rPr>
        <w:t>temáticas</w:t>
      </w:r>
      <w:r w:rsidR="00A97265" w:rsidRPr="00AF54EB">
        <w:rPr>
          <w:rFonts w:eastAsia="Times New Roman" w:cs="Times New Roman"/>
          <w:sz w:val="32"/>
          <w:szCs w:val="32"/>
          <w:lang w:val="es-ES_tradnl"/>
        </w:rPr>
        <w:t xml:space="preserve"> </w:t>
      </w:r>
      <w:r w:rsidR="003233A8" w:rsidRPr="00AF54EB">
        <w:rPr>
          <w:rFonts w:eastAsia="Times New Roman" w:cs="Times New Roman"/>
          <w:sz w:val="32"/>
          <w:szCs w:val="32"/>
          <w:lang w:val="es-ES_tradnl"/>
        </w:rPr>
        <w:t xml:space="preserve">y en </w:t>
      </w:r>
      <w:r w:rsidR="00DB6564" w:rsidRPr="00AF54EB">
        <w:rPr>
          <w:rFonts w:eastAsia="Times New Roman" w:cs="Times New Roman"/>
          <w:sz w:val="32"/>
          <w:szCs w:val="32"/>
          <w:lang w:val="es-ES_tradnl"/>
        </w:rPr>
        <w:t>diferentes niveles políticos</w:t>
      </w:r>
      <w:r w:rsidR="003233A8" w:rsidRPr="00AF54EB">
        <w:rPr>
          <w:rFonts w:eastAsia="Times New Roman" w:cs="Times New Roman"/>
          <w:sz w:val="32"/>
          <w:szCs w:val="32"/>
          <w:lang w:val="es-ES_tradnl"/>
        </w:rPr>
        <w:t>;</w:t>
      </w:r>
      <w:r w:rsidR="00DB6564" w:rsidRPr="00AF54EB">
        <w:rPr>
          <w:rFonts w:eastAsia="Times New Roman" w:cs="Times New Roman"/>
          <w:sz w:val="32"/>
          <w:szCs w:val="32"/>
          <w:lang w:val="es-ES_tradnl"/>
        </w:rPr>
        <w:t xml:space="preserve"> estamos desarrollando como utilizar </w:t>
      </w:r>
      <w:r w:rsidR="00DB6564" w:rsidRPr="00AF54EB">
        <w:rPr>
          <w:sz w:val="32"/>
          <w:szCs w:val="32"/>
        </w:rPr>
        <w:t xml:space="preserve">el propósito de la Convención </w:t>
      </w:r>
      <w:r w:rsidR="003233A8" w:rsidRPr="00AF54EB">
        <w:rPr>
          <w:sz w:val="32"/>
          <w:szCs w:val="32"/>
        </w:rPr>
        <w:t xml:space="preserve">169 </w:t>
      </w:r>
      <w:r w:rsidR="00DB6564" w:rsidRPr="00AF54EB">
        <w:rPr>
          <w:sz w:val="32"/>
          <w:szCs w:val="32"/>
        </w:rPr>
        <w:t xml:space="preserve">sobre Pueblos Indígenas y </w:t>
      </w:r>
      <w:r w:rsidR="003233A8" w:rsidRPr="00AF54EB">
        <w:rPr>
          <w:sz w:val="32"/>
          <w:szCs w:val="32"/>
        </w:rPr>
        <w:t>Tribales;</w:t>
      </w:r>
      <w:r w:rsidR="00DB6564" w:rsidRPr="00AF54EB">
        <w:rPr>
          <w:sz w:val="32"/>
          <w:szCs w:val="32"/>
        </w:rPr>
        <w:t xml:space="preserve"> de la Organización Internacional del Trabajo (OIT) para poder asimilar la </w:t>
      </w:r>
      <w:r w:rsidR="003233A8" w:rsidRPr="00AF54EB">
        <w:rPr>
          <w:sz w:val="32"/>
          <w:szCs w:val="32"/>
        </w:rPr>
        <w:t>D</w:t>
      </w:r>
      <w:r w:rsidR="00DB6564" w:rsidRPr="00AF54EB">
        <w:rPr>
          <w:sz w:val="32"/>
          <w:szCs w:val="32"/>
        </w:rPr>
        <w:t xml:space="preserve">eclaración de los pueblos indígenas y estimular el diálogo entre gobiernos  pueblos indígenas y tribales para mejorar nuestras situaciones . El convenio 169 es de utilidad para </w:t>
      </w:r>
      <w:r w:rsidR="00A24414">
        <w:rPr>
          <w:sz w:val="32"/>
          <w:szCs w:val="32"/>
        </w:rPr>
        <w:t xml:space="preserve">nosotras y </w:t>
      </w:r>
      <w:r w:rsidR="00DB6564" w:rsidRPr="00AF54EB">
        <w:rPr>
          <w:sz w:val="32"/>
          <w:szCs w:val="32"/>
        </w:rPr>
        <w:t xml:space="preserve">defender derechos que no están contemplados en la </w:t>
      </w:r>
      <w:proofErr w:type="spellStart"/>
      <w:r w:rsidR="00DB6564" w:rsidRPr="00AF54EB">
        <w:rPr>
          <w:sz w:val="32"/>
          <w:szCs w:val="32"/>
        </w:rPr>
        <w:t>Convencion</w:t>
      </w:r>
      <w:proofErr w:type="spellEnd"/>
      <w:r w:rsidR="00DB6564" w:rsidRPr="00AF54EB">
        <w:rPr>
          <w:sz w:val="32"/>
          <w:szCs w:val="32"/>
        </w:rPr>
        <w:t xml:space="preserve"> sobre los derechos de las personas con discapacidad, tales como derechos territoria</w:t>
      </w:r>
      <w:r w:rsidR="00A24414">
        <w:rPr>
          <w:sz w:val="32"/>
          <w:szCs w:val="32"/>
        </w:rPr>
        <w:t>les, el derecho a ser consultada</w:t>
      </w:r>
      <w:r w:rsidR="00DB6564" w:rsidRPr="00AF54EB">
        <w:rPr>
          <w:sz w:val="32"/>
          <w:szCs w:val="32"/>
        </w:rPr>
        <w:t>s para la explotación de minerales u otros recursos localizados en nuestros territorios, o el derecho al consentimiento libre previo e informado, para cualquier desplazamiento de población indígena de nuestros territorios tradicionales.</w:t>
      </w:r>
      <w:r w:rsidR="00A97265" w:rsidRPr="00AF54EB">
        <w:rPr>
          <w:rFonts w:eastAsia="Times New Roman" w:cs="Times New Roman"/>
          <w:sz w:val="32"/>
          <w:szCs w:val="32"/>
          <w:lang w:val="es-ES_tradnl"/>
        </w:rPr>
        <w:t xml:space="preserve"> </w:t>
      </w:r>
    </w:p>
    <w:p w:rsidR="001D573A" w:rsidRPr="00AF54EB" w:rsidRDefault="003233A8" w:rsidP="0076741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  <w:lang w:val="es-ES_tradnl"/>
        </w:rPr>
      </w:pPr>
      <w:r w:rsidRPr="00AF54EB">
        <w:rPr>
          <w:rFonts w:eastAsia="Times New Roman" w:cs="Times New Roman"/>
          <w:sz w:val="32"/>
          <w:szCs w:val="32"/>
          <w:lang w:val="es-ES_tradnl"/>
        </w:rPr>
        <w:t>A</w:t>
      </w:r>
      <w:r w:rsidR="00627A3D" w:rsidRPr="00AF54EB">
        <w:rPr>
          <w:rFonts w:eastAsia="Times New Roman" w:cs="Times New Roman"/>
          <w:sz w:val="32"/>
          <w:szCs w:val="32"/>
          <w:lang w:val="es-ES_tradnl"/>
        </w:rPr>
        <w:t xml:space="preserve">hora insistimos </w:t>
      </w:r>
      <w:r w:rsidR="00E94B99" w:rsidRPr="00AF54EB">
        <w:rPr>
          <w:rFonts w:eastAsia="Times New Roman" w:cs="Times New Roman"/>
          <w:sz w:val="32"/>
          <w:szCs w:val="32"/>
          <w:lang w:val="es-ES_tradnl"/>
        </w:rPr>
        <w:t>en</w:t>
      </w:r>
      <w:r w:rsidR="00B60F5D" w:rsidRPr="00AF54EB">
        <w:rPr>
          <w:rFonts w:eastAsia="Times New Roman" w:cs="Times New Roman"/>
          <w:sz w:val="32"/>
          <w:szCs w:val="32"/>
          <w:lang w:val="es-ES_tradnl"/>
        </w:rPr>
        <w:t xml:space="preserve"> formar parte de</w:t>
      </w:r>
      <w:r w:rsidR="002A2AFC" w:rsidRPr="00AF54EB">
        <w:rPr>
          <w:rFonts w:eastAsia="Times New Roman" w:cs="Times New Roman"/>
          <w:sz w:val="32"/>
          <w:szCs w:val="32"/>
          <w:lang w:val="es-ES_tradnl"/>
        </w:rPr>
        <w:t xml:space="preserve"> la formulación de políticas</w:t>
      </w:r>
      <w:r w:rsidR="00D820BA" w:rsidRPr="00AF54EB">
        <w:rPr>
          <w:rFonts w:eastAsia="Times New Roman" w:cs="Times New Roman"/>
          <w:sz w:val="32"/>
          <w:szCs w:val="32"/>
          <w:lang w:val="es-ES_tradnl"/>
        </w:rPr>
        <w:t xml:space="preserve"> locales,</w:t>
      </w:r>
      <w:r w:rsidR="002A2AFC" w:rsidRPr="00AF54EB">
        <w:rPr>
          <w:rFonts w:eastAsia="Times New Roman" w:cs="Times New Roman"/>
          <w:sz w:val="32"/>
          <w:szCs w:val="32"/>
          <w:lang w:val="es-ES_tradnl"/>
        </w:rPr>
        <w:t xml:space="preserve"> nacionales y mundiales, especialmente cuando se refieren a inversiones en infraestructura, mi</w:t>
      </w:r>
      <w:r w:rsidR="00B60F5D" w:rsidRPr="00AF54EB">
        <w:rPr>
          <w:rFonts w:eastAsia="Times New Roman" w:cs="Times New Roman"/>
          <w:sz w:val="32"/>
          <w:szCs w:val="32"/>
          <w:lang w:val="es-ES_tradnl"/>
        </w:rPr>
        <w:t xml:space="preserve">nería e industrias </w:t>
      </w:r>
      <w:proofErr w:type="gramStart"/>
      <w:r w:rsidR="00B60F5D" w:rsidRPr="00AF54EB">
        <w:rPr>
          <w:rFonts w:eastAsia="Times New Roman" w:cs="Times New Roman"/>
          <w:sz w:val="32"/>
          <w:szCs w:val="32"/>
          <w:lang w:val="es-ES_tradnl"/>
        </w:rPr>
        <w:t>extractivas ,</w:t>
      </w:r>
      <w:proofErr w:type="gramEnd"/>
      <w:r w:rsidR="002A2AFC" w:rsidRPr="00AF54EB">
        <w:rPr>
          <w:rFonts w:eastAsia="Times New Roman" w:cs="Times New Roman"/>
          <w:sz w:val="32"/>
          <w:szCs w:val="32"/>
          <w:lang w:val="es-ES_tradnl"/>
        </w:rPr>
        <w:t xml:space="preserve"> comercio de bienes y servicios ambientales que afectan los medios de su</w:t>
      </w:r>
      <w:r w:rsidR="00B60F5D" w:rsidRPr="00AF54EB">
        <w:rPr>
          <w:rFonts w:eastAsia="Times New Roman" w:cs="Times New Roman"/>
          <w:sz w:val="32"/>
          <w:szCs w:val="32"/>
          <w:lang w:val="es-ES_tradnl"/>
        </w:rPr>
        <w:t>bsistencia y el bienestar de nuestras vidas y de nuestros</w:t>
      </w:r>
      <w:r w:rsidR="002A2AFC" w:rsidRPr="00AF54EB">
        <w:rPr>
          <w:rFonts w:eastAsia="Times New Roman" w:cs="Times New Roman"/>
          <w:sz w:val="32"/>
          <w:szCs w:val="32"/>
          <w:lang w:val="es-ES_tradnl"/>
        </w:rPr>
        <w:t xml:space="preserve"> pue</w:t>
      </w:r>
      <w:r w:rsidR="00B60F5D" w:rsidRPr="00AF54EB">
        <w:rPr>
          <w:rFonts w:eastAsia="Times New Roman" w:cs="Times New Roman"/>
          <w:sz w:val="32"/>
          <w:szCs w:val="32"/>
          <w:lang w:val="es-ES_tradnl"/>
        </w:rPr>
        <w:t>blos indígenas.</w:t>
      </w:r>
    </w:p>
    <w:p w:rsidR="00B60F5D" w:rsidRPr="00AF54EB" w:rsidRDefault="00B60F5D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</w:p>
    <w:p w:rsidR="000D28EE" w:rsidRPr="00AF54EB" w:rsidRDefault="000D28EE" w:rsidP="000D28E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Sin embargo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; 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aun </w:t>
      </w:r>
      <w:r w:rsidR="00627A3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se requiere </w:t>
      </w:r>
      <w:r w:rsidR="00D820B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continuar </w:t>
      </w:r>
      <w:proofErr w:type="spellStart"/>
      <w:r w:rsidR="00627A3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fortalec</w:t>
      </w:r>
      <w:r w:rsidR="00DB6564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iendo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nos</w:t>
      </w:r>
      <w:proofErr w:type="spellEnd"/>
      <w:r w:rsidR="00D820B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,</w:t>
      </w:r>
      <w:r w:rsidR="00DB6564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D820B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para </w:t>
      </w:r>
      <w:r w:rsidR="00627A3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lograr</w:t>
      </w:r>
      <w:r w:rsidR="00E94B99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concebir el empoderamiento de las mujeres</w:t>
      </w:r>
      <w:r w:rsidR="00A66C3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y niñas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indígenas </w:t>
      </w:r>
      <w:r w:rsidR="00A66C3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con discapacidad </w:t>
      </w:r>
      <w:r w:rsidR="00627A3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como un proceso que implique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un cambio de </w:t>
      </w:r>
      <w:r w:rsidR="00627A3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paradigma e incluya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el </w:t>
      </w:r>
      <w:r w:rsidR="00A66C3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reconocimiento del poder que como mujeres ya </w:t>
      </w:r>
      <w:proofErr w:type="gramStart"/>
      <w:r w:rsidR="00A66C3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poseemos </w:t>
      </w:r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>;</w:t>
      </w:r>
      <w:proofErr w:type="gramEnd"/>
      <w:r w:rsidR="00A24414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A66C3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e iniciar 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un cuestion</w:t>
      </w:r>
      <w:r w:rsidR="00E94B99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amiento a las estructuras que no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s marginan. </w:t>
      </w:r>
    </w:p>
    <w:p w:rsidR="000D28EE" w:rsidRPr="00AF54EB" w:rsidRDefault="000D28EE" w:rsidP="000D28E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</w:p>
    <w:p w:rsidR="000D28EE" w:rsidRPr="00AF54EB" w:rsidRDefault="00627A3D" w:rsidP="000D28E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También ahora insistimos en c</w:t>
      </w:r>
      <w:r w:rsidR="00A66C3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onsiderar nuestros</w:t>
      </w:r>
      <w:r w:rsidR="000D28E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conocimientos y prácticas tradicionales co</w:t>
      </w:r>
      <w:r w:rsidR="00E94B99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mo punto clave desde el cuál como</w:t>
      </w:r>
      <w:r w:rsidR="000D28E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mujeres</w:t>
      </w:r>
      <w:r w:rsidR="00E94B99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y niñas</w:t>
      </w:r>
      <w:r w:rsidR="000D28E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indígenas</w:t>
      </w:r>
      <w:r w:rsidR="00A66C3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con discapacidad podemos empoderarnos</w:t>
      </w:r>
      <w:r w:rsidR="00E94B99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a nosotras</w:t>
      </w:r>
      <w:r w:rsidR="000D28E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mismas. </w:t>
      </w:r>
    </w:p>
    <w:p w:rsidR="000D28EE" w:rsidRPr="00AF54EB" w:rsidRDefault="000D28EE" w:rsidP="000D28E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</w:p>
    <w:p w:rsidR="000D28EE" w:rsidRPr="00AF54EB" w:rsidRDefault="00B57C02" w:rsidP="000D28E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lastRenderedPageBreak/>
        <w:t xml:space="preserve">También solicitamos </w:t>
      </w:r>
      <w:r w:rsidR="0022377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que se brinden</w:t>
      </w:r>
      <w:r w:rsidR="000D28E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recursos a las organizaciones de mujeres</w:t>
      </w:r>
      <w:r w:rsidR="00A66C3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y niñas </w:t>
      </w:r>
      <w:r w:rsidR="000D28E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indígenas </w:t>
      </w:r>
      <w:r w:rsidR="00A66C3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con discapacidad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;</w:t>
      </w:r>
      <w:r w:rsidR="00A66C3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0D28E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para impulsar proceso</w:t>
      </w:r>
      <w:r w:rsidR="00D820B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s de empoderamiento individuales</w:t>
      </w:r>
      <w:r w:rsidR="000D28EE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y colectivos que abarquen varias dimensiones de la vida, como por ejemplo educación, formación de capacidades y liderazgo, economía y producción,  salud sexual y reproductiva, comunicación y nuevas tecnologías, fortalecimiento organizativo, formación de alianzas y participación en espacios de </w:t>
      </w:r>
      <w:r w:rsidR="00627A3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decisión, entre otros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….</w:t>
      </w:r>
      <w:r w:rsidR="00627A3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p</w:t>
      </w:r>
      <w:r w:rsidR="003233A8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orque afirmamos que se puede lograr</w:t>
      </w:r>
      <w:r w:rsidR="00627A3D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la inclusión ple</w:t>
      </w:r>
      <w:r w:rsidR="00D820B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na y en igualdad de condiciones de cualquier mujer o niña indígena con discapacidad del mundo </w:t>
      </w:r>
    </w:p>
    <w:p w:rsidR="00E94B99" w:rsidRPr="00AF54EB" w:rsidRDefault="00E94B99" w:rsidP="000D28E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</w:p>
    <w:p w:rsidR="00E94B99" w:rsidRDefault="00E94B99" w:rsidP="00E94B99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Necesitamos </w:t>
      </w:r>
      <w:r w:rsidR="00301D64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unirnos</w:t>
      </w:r>
      <w:r w:rsidR="00D820B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,</w:t>
      </w:r>
      <w:r w:rsidR="00301D64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para</w:t>
      </w:r>
      <w:r w:rsidR="00301D64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trabajar en i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dentificar y fomentar vías de empoderamiento y mo</w:t>
      </w:r>
      <w:r w:rsidR="00D820B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vilización de las mujeres y </w:t>
      </w:r>
      <w:r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niñas indígenas con discapacidad </w:t>
      </w:r>
      <w:r w:rsidR="00301D64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en el mundo</w:t>
      </w:r>
      <w:r w:rsidR="006A59BB">
        <w:rPr>
          <w:rFonts w:eastAsia="Times New Roman" w:cs="Segoe UI"/>
          <w:color w:val="212121"/>
          <w:sz w:val="32"/>
          <w:szCs w:val="32"/>
          <w:lang w:val="es-ES_tradnl" w:eastAsia="es-AR"/>
        </w:rPr>
        <w:t>;</w:t>
      </w:r>
      <w:r w:rsidR="00301D64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para su plena participación</w:t>
      </w:r>
      <w:r w:rsidR="00D820B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acorde a </w:t>
      </w:r>
      <w:r w:rsidR="006A59B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los usos y costumbres específicos de </w:t>
      </w:r>
      <w:proofErr w:type="gramStart"/>
      <w:r w:rsidR="006A59BB">
        <w:rPr>
          <w:rFonts w:eastAsia="Times New Roman" w:cs="Segoe UI"/>
          <w:color w:val="212121"/>
          <w:sz w:val="32"/>
          <w:szCs w:val="32"/>
          <w:lang w:val="es-ES_tradnl" w:eastAsia="es-AR"/>
        </w:rPr>
        <w:t>sus</w:t>
      </w:r>
      <w:r w:rsidR="00D820BA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comunidad</w:t>
      </w:r>
      <w:proofErr w:type="gramEnd"/>
      <w:r w:rsidR="006A59B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o pueblos</w:t>
      </w:r>
      <w:r w:rsidR="00B57C0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, para esto es necesario que el idioma </w:t>
      </w:r>
      <w:r w:rsidR="006A59BB">
        <w:rPr>
          <w:rFonts w:eastAsia="Times New Roman" w:cs="Segoe UI"/>
          <w:color w:val="212121"/>
          <w:sz w:val="32"/>
          <w:szCs w:val="32"/>
          <w:lang w:val="es-ES_tradnl" w:eastAsia="es-AR"/>
        </w:rPr>
        <w:t>no sea una barrera que impida su</w:t>
      </w:r>
      <w:r w:rsidR="00B57C02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</w:t>
      </w:r>
      <w:r w:rsidR="006A59BB" w:rsidRPr="00AF54EB">
        <w:rPr>
          <w:rFonts w:eastAsia="Times New Roman" w:cs="Segoe UI"/>
          <w:color w:val="212121"/>
          <w:sz w:val="32"/>
          <w:szCs w:val="32"/>
          <w:lang w:val="es-ES_tradnl" w:eastAsia="es-AR"/>
        </w:rPr>
        <w:t>participación</w:t>
      </w:r>
      <w:r w:rsidR="006A59BB"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. </w:t>
      </w:r>
    </w:p>
    <w:p w:rsidR="006A59BB" w:rsidRPr="00AF54EB" w:rsidRDefault="006A59BB" w:rsidP="00E94B99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  <w:r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Los colectivos de mujeres y la propia CEDAW deben realizar </w:t>
      </w:r>
      <w:proofErr w:type="gramStart"/>
      <w:r>
        <w:rPr>
          <w:rFonts w:eastAsia="Times New Roman" w:cs="Segoe UI"/>
          <w:color w:val="212121"/>
          <w:sz w:val="32"/>
          <w:szCs w:val="32"/>
          <w:lang w:val="es-ES_tradnl" w:eastAsia="es-AR"/>
        </w:rPr>
        <w:t>el mayores esfuerzo</w:t>
      </w:r>
      <w:proofErr w:type="gramEnd"/>
      <w:r>
        <w:rPr>
          <w:rFonts w:eastAsia="Times New Roman" w:cs="Segoe UI"/>
          <w:color w:val="212121"/>
          <w:sz w:val="32"/>
          <w:szCs w:val="32"/>
          <w:lang w:val="es-ES_tradnl" w:eastAsia="es-AR"/>
        </w:rPr>
        <w:t xml:space="preserve"> por incluir en su misión; acciones especificas dirigidas hacia las niñas y mujeres indígena con discapacidad. </w:t>
      </w:r>
    </w:p>
    <w:p w:rsidR="00D820BA" w:rsidRPr="00AF54EB" w:rsidRDefault="00D820BA" w:rsidP="00E94B99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</w:p>
    <w:p w:rsidR="0022377D" w:rsidRPr="00AF54EB" w:rsidRDefault="006A59BB" w:rsidP="006A59BB">
      <w:pPr>
        <w:shd w:val="clear" w:color="auto" w:fill="FFFFFF"/>
        <w:spacing w:after="0" w:line="240" w:lineRule="auto"/>
        <w:jc w:val="both"/>
        <w:rPr>
          <w:rFonts w:cs="Times New Roman"/>
          <w:sz w:val="32"/>
          <w:szCs w:val="32"/>
          <w:lang w:val="es-ES_tradnl"/>
        </w:rPr>
      </w:pPr>
      <w:r>
        <w:rPr>
          <w:rFonts w:eastAsia="Times New Roman" w:cs="Segoe UI"/>
          <w:color w:val="212121"/>
          <w:sz w:val="32"/>
          <w:szCs w:val="32"/>
          <w:lang w:val="es-ES_tradnl" w:eastAsia="es-AR"/>
        </w:rPr>
        <w:t>Como</w:t>
      </w:r>
      <w:r w:rsidR="0022377D" w:rsidRPr="00AF54EB">
        <w:rPr>
          <w:rFonts w:cs="Times New Roman"/>
          <w:sz w:val="32"/>
          <w:szCs w:val="32"/>
          <w:lang w:val="es-ES_tradnl"/>
        </w:rPr>
        <w:t xml:space="preserve"> leyes, políticas y presupuestos a favor de las mujeres y niñas indígenas con discap</w:t>
      </w:r>
      <w:r w:rsidR="00DF5E33" w:rsidRPr="00AF54EB">
        <w:rPr>
          <w:rFonts w:cs="Times New Roman"/>
          <w:sz w:val="32"/>
          <w:szCs w:val="32"/>
          <w:lang w:val="es-ES_tradnl"/>
        </w:rPr>
        <w:t>a</w:t>
      </w:r>
      <w:r w:rsidR="0022377D" w:rsidRPr="00AF54EB">
        <w:rPr>
          <w:rFonts w:cs="Times New Roman"/>
          <w:sz w:val="32"/>
          <w:szCs w:val="32"/>
          <w:lang w:val="es-ES_tradnl"/>
        </w:rPr>
        <w:t xml:space="preserve">cidad </w:t>
      </w:r>
      <w:r>
        <w:rPr>
          <w:rFonts w:cs="Times New Roman"/>
          <w:sz w:val="32"/>
          <w:szCs w:val="32"/>
          <w:lang w:val="es-ES_tradnl"/>
        </w:rPr>
        <w:t>acordes a nuestras</w:t>
      </w:r>
      <w:r w:rsidR="00D820BA" w:rsidRPr="00AF54EB">
        <w:rPr>
          <w:rFonts w:cs="Times New Roman"/>
          <w:sz w:val="32"/>
          <w:szCs w:val="32"/>
          <w:lang w:val="es-ES_tradnl"/>
        </w:rPr>
        <w:t xml:space="preserve"> </w:t>
      </w:r>
      <w:proofErr w:type="gramStart"/>
      <w:r w:rsidR="00D820BA" w:rsidRPr="00AF54EB">
        <w:rPr>
          <w:rFonts w:cs="Times New Roman"/>
          <w:sz w:val="32"/>
          <w:szCs w:val="32"/>
          <w:lang w:val="es-ES_tradnl"/>
        </w:rPr>
        <w:t xml:space="preserve">realidad </w:t>
      </w:r>
      <w:r>
        <w:rPr>
          <w:rFonts w:cs="Times New Roman"/>
          <w:sz w:val="32"/>
          <w:szCs w:val="32"/>
          <w:lang w:val="es-ES_tradnl"/>
        </w:rPr>
        <w:t>.</w:t>
      </w:r>
      <w:proofErr w:type="gramEnd"/>
    </w:p>
    <w:p w:rsidR="00DF5E33" w:rsidRPr="00AF54EB" w:rsidRDefault="00DF5E33" w:rsidP="0022377D">
      <w:pPr>
        <w:shd w:val="clear" w:color="auto" w:fill="FFFFFF"/>
        <w:spacing w:after="0" w:line="240" w:lineRule="auto"/>
        <w:jc w:val="both"/>
        <w:rPr>
          <w:rFonts w:cs="Times New Roman"/>
          <w:sz w:val="32"/>
          <w:szCs w:val="32"/>
          <w:lang w:val="es-ES_tradnl"/>
        </w:rPr>
      </w:pPr>
    </w:p>
    <w:p w:rsidR="00DF5E33" w:rsidRPr="00AF54EB" w:rsidRDefault="006346AA" w:rsidP="00DF5E33">
      <w:pPr>
        <w:shd w:val="clear" w:color="auto" w:fill="FFFFFF"/>
        <w:spacing w:after="0" w:line="240" w:lineRule="auto"/>
        <w:jc w:val="both"/>
        <w:rPr>
          <w:rFonts w:eastAsia="Calibri"/>
          <w:iCs/>
          <w:color w:val="000000"/>
          <w:sz w:val="32"/>
          <w:szCs w:val="32"/>
          <w:lang w:val="es-ES_tradnl"/>
        </w:rPr>
      </w:pPr>
      <w:r w:rsidRPr="00AF54EB">
        <w:rPr>
          <w:rFonts w:cs="Times New Roman"/>
          <w:sz w:val="32"/>
          <w:szCs w:val="32"/>
          <w:lang w:val="es-ES_tradnl"/>
        </w:rPr>
        <w:t>C</w:t>
      </w:r>
      <w:r w:rsidR="0051554E" w:rsidRPr="00AF54EB">
        <w:rPr>
          <w:rFonts w:cs="Times New Roman"/>
          <w:sz w:val="32"/>
          <w:szCs w:val="32"/>
          <w:lang w:val="es-ES_tradnl"/>
        </w:rPr>
        <w:t xml:space="preserve">onsidero que </w:t>
      </w:r>
      <w:r w:rsidRPr="00AF54EB">
        <w:rPr>
          <w:rFonts w:cs="Times New Roman"/>
          <w:sz w:val="32"/>
          <w:szCs w:val="32"/>
          <w:lang w:val="es-ES_tradnl"/>
        </w:rPr>
        <w:t>es de gran relevancia que en</w:t>
      </w:r>
      <w:r w:rsidR="0051554E"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 las reuniones anuales de la  Comisión Jurídica y Social de la </w:t>
      </w:r>
      <w:proofErr w:type="gramStart"/>
      <w:r w:rsidR="0051554E" w:rsidRPr="00AF54EB">
        <w:rPr>
          <w:rFonts w:eastAsia="Calibri"/>
          <w:iCs/>
          <w:color w:val="000000"/>
          <w:sz w:val="32"/>
          <w:szCs w:val="32"/>
          <w:lang w:val="es-ES_tradnl"/>
        </w:rPr>
        <w:t>Muje</w:t>
      </w:r>
      <w:r w:rsidR="006A59BB">
        <w:rPr>
          <w:rFonts w:eastAsia="Calibri"/>
          <w:iCs/>
          <w:color w:val="000000"/>
          <w:sz w:val="32"/>
          <w:szCs w:val="32"/>
          <w:lang w:val="es-ES_tradnl"/>
        </w:rPr>
        <w:t>r ,</w:t>
      </w:r>
      <w:proofErr w:type="gramEnd"/>
      <w:r w:rsidR="006A59BB">
        <w:rPr>
          <w:rFonts w:eastAsia="Calibri"/>
          <w:iCs/>
          <w:color w:val="000000"/>
          <w:sz w:val="32"/>
          <w:szCs w:val="32"/>
          <w:lang w:val="es-ES_tradnl"/>
        </w:rPr>
        <w:t xml:space="preserve"> donde s</w:t>
      </w:r>
      <w:r w:rsidR="0051554E" w:rsidRPr="00AF54EB">
        <w:rPr>
          <w:rFonts w:eastAsia="Calibri"/>
          <w:iCs/>
          <w:color w:val="000000"/>
          <w:sz w:val="32"/>
          <w:szCs w:val="32"/>
          <w:lang w:val="es-ES_tradnl"/>
        </w:rPr>
        <w:t>u ma</w:t>
      </w:r>
      <w:r w:rsidR="006A59BB">
        <w:rPr>
          <w:rFonts w:eastAsia="Calibri"/>
          <w:iCs/>
          <w:color w:val="000000"/>
          <w:sz w:val="32"/>
          <w:szCs w:val="32"/>
          <w:lang w:val="es-ES_tradnl"/>
        </w:rPr>
        <w:t xml:space="preserve">ndato es </w:t>
      </w:r>
      <w:r w:rsidR="0051554E" w:rsidRPr="00AF54EB">
        <w:rPr>
          <w:rFonts w:eastAsia="Calibri"/>
          <w:iCs/>
          <w:color w:val="000000"/>
          <w:sz w:val="32"/>
          <w:szCs w:val="32"/>
          <w:lang w:val="es-ES_tradnl"/>
        </w:rPr>
        <w:t>e</w:t>
      </w:r>
      <w:r w:rsidR="00D820BA"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l seguimiento y revisión de los </w:t>
      </w:r>
      <w:r w:rsidR="0051554E" w:rsidRPr="00AF54EB">
        <w:rPr>
          <w:rFonts w:eastAsia="Calibri"/>
          <w:iCs/>
          <w:color w:val="000000"/>
          <w:sz w:val="32"/>
          <w:szCs w:val="32"/>
          <w:lang w:val="es-ES_tradnl"/>
        </w:rPr>
        <w:t>avances y las dificultades encontradas en la implementación de la Declaración y Plataforma de Acción de Beijing</w:t>
      </w:r>
      <w:r w:rsidR="00301D64"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 </w:t>
      </w:r>
      <w:r w:rsidR="006A59BB">
        <w:rPr>
          <w:rFonts w:eastAsia="Calibri"/>
          <w:iCs/>
          <w:color w:val="000000"/>
          <w:sz w:val="32"/>
          <w:szCs w:val="32"/>
          <w:lang w:val="es-ES_tradnl"/>
        </w:rPr>
        <w:t>;se asegure</w:t>
      </w:r>
      <w:r w:rsidR="00301D64"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 que toda mujer y niña indígena con discapacidad pueda alcanzar la ciudadanía plena , así como la incorporación de una mayor  </w:t>
      </w:r>
      <w:r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participación de mujeres indígenas </w:t>
      </w:r>
      <w:r w:rsidR="00301D64" w:rsidRPr="00AF54EB">
        <w:rPr>
          <w:rFonts w:eastAsia="Calibri"/>
          <w:iCs/>
          <w:color w:val="000000"/>
          <w:sz w:val="32"/>
          <w:szCs w:val="32"/>
          <w:lang w:val="es-ES_tradnl"/>
        </w:rPr>
        <w:t>con discapacidad</w:t>
      </w:r>
      <w:r w:rsidR="00D820BA"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 en sus sesiones</w:t>
      </w:r>
      <w:r w:rsidR="00301D64"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. </w:t>
      </w:r>
    </w:p>
    <w:p w:rsidR="006346AA" w:rsidRPr="00AF54EB" w:rsidRDefault="006346AA" w:rsidP="00DF5E33">
      <w:pPr>
        <w:shd w:val="clear" w:color="auto" w:fill="FFFFFF"/>
        <w:spacing w:after="0" w:line="240" w:lineRule="auto"/>
        <w:jc w:val="both"/>
        <w:rPr>
          <w:rFonts w:eastAsia="Calibri"/>
          <w:iCs/>
          <w:color w:val="000000"/>
          <w:sz w:val="32"/>
          <w:szCs w:val="32"/>
          <w:lang w:val="es-ES_tradnl"/>
        </w:rPr>
      </w:pPr>
    </w:p>
    <w:p w:rsidR="006346AA" w:rsidRPr="00AF54EB" w:rsidRDefault="006346AA" w:rsidP="00DF5E33">
      <w:pPr>
        <w:shd w:val="clear" w:color="auto" w:fill="FFFFFF"/>
        <w:spacing w:after="0" w:line="240" w:lineRule="auto"/>
        <w:jc w:val="both"/>
        <w:rPr>
          <w:rFonts w:eastAsia="Calibri"/>
          <w:iCs/>
          <w:color w:val="000000"/>
          <w:sz w:val="32"/>
          <w:szCs w:val="32"/>
          <w:lang w:val="es-ES_tradnl"/>
        </w:rPr>
      </w:pPr>
      <w:r w:rsidRPr="00AF54EB">
        <w:rPr>
          <w:rFonts w:eastAsia="Calibri"/>
          <w:iCs/>
          <w:color w:val="000000"/>
          <w:sz w:val="32"/>
          <w:szCs w:val="32"/>
          <w:lang w:val="es-ES_tradnl"/>
        </w:rPr>
        <w:lastRenderedPageBreak/>
        <w:t xml:space="preserve">Finalmente me </w:t>
      </w:r>
      <w:r w:rsidR="008C7A0E" w:rsidRPr="00AF54EB">
        <w:rPr>
          <w:rFonts w:eastAsia="Calibri"/>
          <w:iCs/>
          <w:color w:val="000000"/>
          <w:sz w:val="32"/>
          <w:szCs w:val="32"/>
          <w:lang w:val="es-ES_tradnl"/>
        </w:rPr>
        <w:t>manifiesto</w:t>
      </w:r>
      <w:r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 por un planeta en armonía plena y de mutuo acuerdo donde la violencia no tenga cabida, </w:t>
      </w:r>
      <w:r w:rsidR="008C7A0E"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donde </w:t>
      </w:r>
      <w:r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las mujeres indígenas con </w:t>
      </w:r>
      <w:r w:rsidR="00301D64"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discapacidad </w:t>
      </w:r>
      <w:r w:rsidR="00D820BA" w:rsidRPr="00AF54EB">
        <w:rPr>
          <w:rFonts w:eastAsia="Calibri"/>
          <w:iCs/>
          <w:color w:val="000000"/>
          <w:sz w:val="32"/>
          <w:szCs w:val="32"/>
          <w:lang w:val="es-ES_tradnl"/>
        </w:rPr>
        <w:t>logremos</w:t>
      </w:r>
      <w:r w:rsidR="00301D64"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 decir</w:t>
      </w:r>
      <w:r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 </w:t>
      </w:r>
      <w:r w:rsidR="00DE1B22"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¡¡¡ </w:t>
      </w:r>
      <w:proofErr w:type="spellStart"/>
      <w:r w:rsidRPr="00AF54EB">
        <w:rPr>
          <w:rFonts w:eastAsia="Calibri"/>
          <w:iCs/>
          <w:color w:val="000000"/>
          <w:sz w:val="32"/>
          <w:szCs w:val="32"/>
          <w:lang w:val="es-ES_tradnl"/>
        </w:rPr>
        <w:t>si</w:t>
      </w:r>
      <w:proofErr w:type="spellEnd"/>
      <w:r w:rsidR="00DE1B22"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!! </w:t>
      </w:r>
      <w:r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 </w:t>
      </w:r>
      <w:proofErr w:type="gramStart"/>
      <w:r w:rsidRPr="00AF54EB">
        <w:rPr>
          <w:rFonts w:eastAsia="Calibri"/>
          <w:iCs/>
          <w:color w:val="000000"/>
          <w:sz w:val="32"/>
          <w:szCs w:val="32"/>
          <w:lang w:val="es-ES_tradnl"/>
        </w:rPr>
        <w:t>a</w:t>
      </w:r>
      <w:proofErr w:type="gramEnd"/>
      <w:r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 la vida plena</w:t>
      </w:r>
      <w:r w:rsidR="008C7A0E"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, </w:t>
      </w:r>
      <w:r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 que se respeten nuestros territorios, las aguas, los mon</w:t>
      </w:r>
      <w:r w:rsidR="00DE1B22" w:rsidRPr="00AF54EB">
        <w:rPr>
          <w:rFonts w:eastAsia="Calibri"/>
          <w:iCs/>
          <w:color w:val="000000"/>
          <w:sz w:val="32"/>
          <w:szCs w:val="32"/>
          <w:lang w:val="es-ES_tradnl"/>
        </w:rPr>
        <w:t>tes, nuestros cuerpos, decimos ¡¡ n</w:t>
      </w:r>
      <w:r w:rsidRPr="00AF54EB">
        <w:rPr>
          <w:rFonts w:eastAsia="Calibri"/>
          <w:iCs/>
          <w:color w:val="000000"/>
          <w:sz w:val="32"/>
          <w:szCs w:val="32"/>
          <w:lang w:val="es-ES_tradnl"/>
        </w:rPr>
        <w:t>o</w:t>
      </w:r>
      <w:r w:rsidR="00DE1B22" w:rsidRPr="00AF54EB">
        <w:rPr>
          <w:rFonts w:eastAsia="Calibri"/>
          <w:iCs/>
          <w:color w:val="000000"/>
          <w:sz w:val="32"/>
          <w:szCs w:val="32"/>
          <w:lang w:val="es-ES_tradnl"/>
        </w:rPr>
        <w:t>!!</w:t>
      </w:r>
      <w:r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 </w:t>
      </w:r>
      <w:proofErr w:type="gramStart"/>
      <w:r w:rsidRPr="00AF54EB">
        <w:rPr>
          <w:rFonts w:eastAsia="Calibri"/>
          <w:iCs/>
          <w:color w:val="000000"/>
          <w:sz w:val="32"/>
          <w:szCs w:val="32"/>
          <w:lang w:val="es-ES_tradnl"/>
        </w:rPr>
        <w:t>a</w:t>
      </w:r>
      <w:proofErr w:type="gramEnd"/>
      <w:r w:rsidRPr="00AF54EB">
        <w:rPr>
          <w:rFonts w:eastAsia="Calibri"/>
          <w:iCs/>
          <w:color w:val="000000"/>
          <w:sz w:val="32"/>
          <w:szCs w:val="32"/>
          <w:lang w:val="es-ES_tradnl"/>
        </w:rPr>
        <w:t xml:space="preserve"> las violaciones en ningún espacio donde haya vida en el universo sagrado.</w:t>
      </w:r>
    </w:p>
    <w:p w:rsidR="008C7A0E" w:rsidRPr="00AF54EB" w:rsidRDefault="008C7A0E" w:rsidP="00DF5E33">
      <w:pPr>
        <w:shd w:val="clear" w:color="auto" w:fill="FFFFFF"/>
        <w:spacing w:after="0" w:line="240" w:lineRule="auto"/>
        <w:jc w:val="both"/>
        <w:rPr>
          <w:rFonts w:eastAsia="Calibri"/>
          <w:iCs/>
          <w:color w:val="000000"/>
          <w:sz w:val="32"/>
          <w:szCs w:val="32"/>
          <w:lang w:val="es-ES_tradnl"/>
        </w:rPr>
      </w:pPr>
    </w:p>
    <w:p w:rsidR="008C7A0E" w:rsidRPr="00AF54EB" w:rsidRDefault="008C7A0E" w:rsidP="00DF5E33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  <w:r w:rsidRPr="00AF54EB">
        <w:rPr>
          <w:rFonts w:eastAsia="Calibri"/>
          <w:iCs/>
          <w:color w:val="000000"/>
          <w:sz w:val="32"/>
          <w:szCs w:val="32"/>
          <w:lang w:val="es-ES_tradnl"/>
        </w:rPr>
        <w:t>Gracias</w:t>
      </w:r>
    </w:p>
    <w:p w:rsidR="00DF5E33" w:rsidRPr="00AF54EB" w:rsidRDefault="00DF5E33" w:rsidP="0022377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</w:p>
    <w:p w:rsidR="00B60F5D" w:rsidRPr="00AF54EB" w:rsidRDefault="00B60F5D" w:rsidP="000D28E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</w:p>
    <w:p w:rsidR="001D573A" w:rsidRPr="00AF54EB" w:rsidRDefault="001D573A" w:rsidP="0076741F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32"/>
          <w:szCs w:val="32"/>
          <w:lang w:val="es-ES_tradnl" w:eastAsia="es-AR"/>
        </w:rPr>
      </w:pPr>
    </w:p>
    <w:p w:rsidR="00E922A6" w:rsidRPr="00AF54EB" w:rsidRDefault="00E922A6">
      <w:pPr>
        <w:rPr>
          <w:sz w:val="32"/>
          <w:szCs w:val="32"/>
        </w:rPr>
      </w:pPr>
    </w:p>
    <w:sectPr w:rsidR="00E922A6" w:rsidRPr="00AF54EB" w:rsidSect="00DB6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7F7"/>
    <w:multiLevelType w:val="hybridMultilevel"/>
    <w:tmpl w:val="01AC9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741F"/>
    <w:rsid w:val="0000741F"/>
    <w:rsid w:val="00031D0B"/>
    <w:rsid w:val="0004083D"/>
    <w:rsid w:val="000D193E"/>
    <w:rsid w:val="000D28EE"/>
    <w:rsid w:val="001D573A"/>
    <w:rsid w:val="0022377D"/>
    <w:rsid w:val="002A057E"/>
    <w:rsid w:val="002A2AFC"/>
    <w:rsid w:val="00301D64"/>
    <w:rsid w:val="00320D11"/>
    <w:rsid w:val="003233A8"/>
    <w:rsid w:val="0037140A"/>
    <w:rsid w:val="0051554E"/>
    <w:rsid w:val="005C0616"/>
    <w:rsid w:val="00604860"/>
    <w:rsid w:val="00627A3D"/>
    <w:rsid w:val="006346AA"/>
    <w:rsid w:val="006A59BB"/>
    <w:rsid w:val="00752694"/>
    <w:rsid w:val="0076741F"/>
    <w:rsid w:val="007D67E8"/>
    <w:rsid w:val="00865D8D"/>
    <w:rsid w:val="00892A73"/>
    <w:rsid w:val="008C1E5E"/>
    <w:rsid w:val="008C7A0E"/>
    <w:rsid w:val="00927FA3"/>
    <w:rsid w:val="009953B5"/>
    <w:rsid w:val="00A24414"/>
    <w:rsid w:val="00A66C32"/>
    <w:rsid w:val="00A74C9A"/>
    <w:rsid w:val="00A75C81"/>
    <w:rsid w:val="00A97265"/>
    <w:rsid w:val="00AF54EB"/>
    <w:rsid w:val="00B57C02"/>
    <w:rsid w:val="00B60F5D"/>
    <w:rsid w:val="00B74D66"/>
    <w:rsid w:val="00B87331"/>
    <w:rsid w:val="00BE5E19"/>
    <w:rsid w:val="00C57ED6"/>
    <w:rsid w:val="00D74D62"/>
    <w:rsid w:val="00D820BA"/>
    <w:rsid w:val="00DB6237"/>
    <w:rsid w:val="00DB6564"/>
    <w:rsid w:val="00DE1B22"/>
    <w:rsid w:val="00DF5E33"/>
    <w:rsid w:val="00E04946"/>
    <w:rsid w:val="00E3225E"/>
    <w:rsid w:val="00E455F7"/>
    <w:rsid w:val="00E922A6"/>
    <w:rsid w:val="00E9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1F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1188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2017-03-07T21:30:00Z</dcterms:created>
  <dcterms:modified xsi:type="dcterms:W3CDTF">2017-03-12T23:49:00Z</dcterms:modified>
</cp:coreProperties>
</file>